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2" w:rsidRDefault="00725AB9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22" w:rsidRDefault="00A368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822" w:rsidRDefault="00A368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shape_0" o:spid="_x0000_s1026" style="position:absolute;left:0;text-align:left;z-index:251657728" from="42.8pt,7.2pt" to="420.05pt,7.8pt">
            <v:fill o:detectmouseclick="t"/>
          </v:line>
        </w:pict>
      </w:r>
    </w:p>
    <w:p w:rsidR="00A36822" w:rsidRDefault="00725AB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A36822" w:rsidRDefault="00725AB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36822" w:rsidRDefault="00725AB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A36822" w:rsidRDefault="00A36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36822" w:rsidRDefault="00A36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36822" w:rsidRDefault="00725AB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C61CED" w:rsidRDefault="00C61CED" w:rsidP="00C61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22" w:rsidRDefault="00725AB9" w:rsidP="00C61CED">
      <w:pPr>
        <w:spacing w:after="0" w:line="240" w:lineRule="auto"/>
      </w:pPr>
      <w:r w:rsidRPr="00C61CED">
        <w:rPr>
          <w:rFonts w:ascii="Times New Roman" w:hAnsi="Times New Roman" w:cs="Times New Roman"/>
          <w:b/>
          <w:sz w:val="28"/>
          <w:szCs w:val="28"/>
        </w:rPr>
        <w:t xml:space="preserve">07.09.2016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61C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</w:t>
      </w:r>
      <w:r w:rsidR="00C61CED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61CED">
        <w:rPr>
          <w:rFonts w:ascii="Times New Roman" w:hAnsi="Times New Roman" w:cs="Times New Roman"/>
          <w:b/>
          <w:sz w:val="28"/>
          <w:szCs w:val="28"/>
        </w:rPr>
        <w:t>__</w:t>
      </w:r>
      <w:r w:rsidRPr="00C61CED">
        <w:rPr>
          <w:rFonts w:ascii="Times New Roman" w:hAnsi="Times New Roman" w:cs="Times New Roman"/>
          <w:b/>
          <w:sz w:val="28"/>
          <w:szCs w:val="28"/>
          <w:u w:val="single"/>
        </w:rPr>
        <w:t>132</w:t>
      </w:r>
      <w:r w:rsidRPr="00C61CED">
        <w:rPr>
          <w:rFonts w:ascii="Times New Roman" w:hAnsi="Times New Roman" w:cs="Times New Roman"/>
          <w:b/>
          <w:sz w:val="28"/>
          <w:szCs w:val="28"/>
        </w:rPr>
        <w:t>__</w:t>
      </w:r>
    </w:p>
    <w:p w:rsidR="00A36822" w:rsidRDefault="00A36822">
      <w:pPr>
        <w:pStyle w:val="ConsPlusTitlePage"/>
        <w:rPr>
          <w:rFonts w:ascii="Times New Roman" w:hAnsi="Times New Roman" w:cs="Times New Roman"/>
          <w:highlight w:val="yellow"/>
        </w:rPr>
      </w:pPr>
    </w:p>
    <w:p w:rsidR="00A36822" w:rsidRDefault="00A36822">
      <w:pPr>
        <w:pStyle w:val="ConsPlusTitlePage"/>
        <w:rPr>
          <w:rFonts w:ascii="Times New Roman" w:hAnsi="Times New Roman" w:cs="Times New Roman"/>
          <w:highlight w:val="yellow"/>
        </w:rPr>
      </w:pPr>
    </w:p>
    <w:p w:rsidR="00A36822" w:rsidRDefault="00A36822">
      <w:pPr>
        <w:pStyle w:val="ConsPlusTitle"/>
        <w:jc w:val="center"/>
        <w:rPr>
          <w:rFonts w:ascii="Times New Roman" w:hAnsi="Times New Roman" w:cs="Times New Roman"/>
        </w:rPr>
      </w:pPr>
    </w:p>
    <w:p w:rsidR="00A36822" w:rsidRDefault="00725AB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наградах комитета по делам молодежи Костромской области </w:t>
      </w:r>
    </w:p>
    <w:p w:rsidR="00A36822" w:rsidRDefault="00A3682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36822" w:rsidRDefault="00725AB9">
      <w:pPr>
        <w:pStyle w:val="ConsPlusTitle"/>
        <w:ind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о комитете по делам молодежи Костромской области, утвержденным постановлением губернатора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Костромской области от 14 ноября 2015 года № 204, и статьей 191 Трудового кодекса Российской Федерации в целях поощрения государственных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ражданских служащих комитета по делам молодежи Костромской области, муниципальных служащих органов местного самоуправления Костромской области, работников государственных и муниципальных учреждений, </w:t>
      </w:r>
      <w:r w:rsidRPr="00C61CED">
        <w:rPr>
          <w:rFonts w:ascii="Times New Roman" w:hAnsi="Times New Roman" w:cs="Times New Roman"/>
          <w:b w:val="0"/>
          <w:sz w:val="28"/>
          <w:szCs w:val="28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 и объединений, иных граждан Российской Федерации за содействие в решении задач, возложенных на комитет по делам молодежи Костромской области,</w:t>
      </w:r>
      <w:proofErr w:type="gramEnd"/>
    </w:p>
    <w:p w:rsidR="00A36822" w:rsidRDefault="00725AB9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Учредить ведомственные награды комитета по делам молодежи Костромской области: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Поче</w:t>
      </w:r>
      <w:r>
        <w:rPr>
          <w:rFonts w:ascii="Times New Roman" w:hAnsi="Times New Roman" w:cs="Times New Roman"/>
          <w:sz w:val="28"/>
          <w:szCs w:val="28"/>
        </w:rPr>
        <w:t>тную грамоту комитета по делам молодежи Костромской области;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области.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Положение о Почетной грамоте комитета по делам молодежи Костромской области (Приложение № 1);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Положе</w:t>
      </w:r>
      <w:r>
        <w:rPr>
          <w:rFonts w:ascii="Times New Roman" w:hAnsi="Times New Roman" w:cs="Times New Roman"/>
          <w:sz w:val="28"/>
          <w:szCs w:val="28"/>
        </w:rPr>
        <w:t>ние о Благодарственном письме комитета по делам молодежи Костромской области (Приложение № 2);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36822" w:rsidRDefault="00A36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22" w:rsidRDefault="00725A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Н.А. Лихачева             </w:t>
      </w:r>
    </w:p>
    <w:p w:rsidR="00A36822" w:rsidRDefault="00A36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CED" w:rsidRDefault="00C61C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6822" w:rsidRDefault="00725AB9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6822" w:rsidRDefault="00A36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 по делам</w:t>
      </w: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молодежи Костромской области</w:t>
      </w:r>
    </w:p>
    <w:p w:rsidR="00A36822" w:rsidRDefault="00725AB9">
      <w:pPr>
        <w:pStyle w:val="ConsPlusNormal"/>
        <w:jc w:val="right"/>
      </w:pPr>
      <w:bookmarkStart w:id="0" w:name="__DdeLink__103_1679653372"/>
      <w:r>
        <w:rPr>
          <w:rFonts w:ascii="Times New Roman" w:hAnsi="Times New Roman" w:cs="Times New Roman"/>
          <w:sz w:val="24"/>
          <w:szCs w:val="24"/>
        </w:rPr>
        <w:t>от «_07_» ___09___ 2016 № _132</w:t>
      </w:r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A36822" w:rsidRDefault="00A36822">
      <w:pPr>
        <w:pStyle w:val="ConsPlusNormal"/>
        <w:jc w:val="right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725AB9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6822" w:rsidRDefault="00725AB9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Почетной гр</w:t>
      </w:r>
      <w:r>
        <w:rPr>
          <w:rFonts w:ascii="Times New Roman" w:hAnsi="Times New Roman" w:cs="Times New Roman"/>
          <w:sz w:val="28"/>
          <w:szCs w:val="28"/>
        </w:rPr>
        <w:t>амоте комитета  по делам молодежи Костромской области</w:t>
      </w:r>
    </w:p>
    <w:p w:rsidR="00A36822" w:rsidRDefault="00A36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Почетная грамота комитета по делам молодежи Костромской области (далее - Почетная грамота) является ведомственной наградой комитета по делам молодежи Костромской области.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Почетной грамотой </w:t>
      </w:r>
      <w:r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A36822" w:rsidRDefault="00725AB9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государственные гражданские служащие комитета по делам молодежи Костромской области (далее – комитет), имеющие стаж государственной гражданской службы в комитете не менее двух лет, - за безупречную и эффективную государственную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службу (в том числе в связи с 50-летием, 55-летием и 60-летием со дня рождения и в связи с выходом на государственную пенсию за выслугу лет);</w:t>
      </w:r>
      <w:proofErr w:type="gramEnd"/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работники организаций, находящихся в ведении комитета, имеющие стаж работы в этих организациях не менее двух л</w:t>
      </w:r>
      <w:r>
        <w:rPr>
          <w:rFonts w:ascii="Times New Roman" w:hAnsi="Times New Roman" w:cs="Times New Roman"/>
          <w:sz w:val="28"/>
          <w:szCs w:val="28"/>
        </w:rPr>
        <w:t>ет, - за безупречный труд и высокие достижения в профессиональной деятельности (в том числе, в связи с 50-летием, 55-летием и 60-летием со дня рождения и в связи с выходом на государственную пенсию);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коллективы организаций, находящихся в ведении комитет</w:t>
      </w:r>
      <w:r>
        <w:rPr>
          <w:rFonts w:ascii="Times New Roman" w:hAnsi="Times New Roman" w:cs="Times New Roman"/>
          <w:sz w:val="28"/>
          <w:szCs w:val="28"/>
        </w:rPr>
        <w:t>а, - за достижение высоких результатов в решении возложенных на них задач;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государственные гражданские служащие исполнительных органов государственной власти Костромской области, работники государственных  учреждений, иные граждане Российской Федерации </w:t>
      </w:r>
      <w:r>
        <w:rPr>
          <w:rFonts w:ascii="Times New Roman" w:hAnsi="Times New Roman" w:cs="Times New Roman"/>
          <w:sz w:val="28"/>
          <w:szCs w:val="28"/>
        </w:rPr>
        <w:t>- за содействие в решении возложенных на комитет задач;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5) муниципальные служащие органов местного самоуправления Костромской области, работники государственных и муниципальных учреждений, - за содействие в решении возложенных на комитет задач;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6) обществе</w:t>
      </w:r>
      <w:r>
        <w:rPr>
          <w:rFonts w:ascii="Times New Roman" w:hAnsi="Times New Roman" w:cs="Times New Roman"/>
          <w:sz w:val="28"/>
          <w:szCs w:val="28"/>
        </w:rPr>
        <w:t xml:space="preserve">нные организации и объединения, их члены - за содействие в решении возложенных на комитет задач.  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о </w:t>
      </w:r>
      <w:bookmarkStart w:id="2" w:name="__DdeLink__125_1654201797"/>
      <w:r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принимается председателем комитета  на основании представления, в котором отражаются конкретные заслуги представле</w:t>
      </w:r>
      <w:r>
        <w:rPr>
          <w:rFonts w:ascii="Times New Roman" w:hAnsi="Times New Roman" w:cs="Times New Roman"/>
          <w:sz w:val="28"/>
          <w:szCs w:val="28"/>
        </w:rPr>
        <w:t>нного к награждению лица.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Награждение Почетной грамотой заместителя председателя комитета производится на основании решения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Представления к награждению Почетной грамотой заведующего сектором комитета вносятся председателю комит</w:t>
      </w:r>
      <w:r>
        <w:rPr>
          <w:rFonts w:ascii="Times New Roman" w:hAnsi="Times New Roman" w:cs="Times New Roman"/>
          <w:sz w:val="28"/>
          <w:szCs w:val="28"/>
        </w:rPr>
        <w:t>ета заместителем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 Представления к награждению Почетной грамотой иного гражданского служащего комитета, руководителя подведомственной организации, вносятся председателю комитета заведующим сектором комитета по согласованию с замести</w:t>
      </w:r>
      <w:r>
        <w:rPr>
          <w:rFonts w:ascii="Times New Roman" w:hAnsi="Times New Roman" w:cs="Times New Roman"/>
          <w:sz w:val="28"/>
          <w:szCs w:val="28"/>
        </w:rPr>
        <w:t>телем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 Представления к награждению Почетной грамотой  граждан, предусмотренных подпунктами 2-6 пункта 2, вносятся председателю комитета заведующим сектором комитета по согласованию с заместителем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Документы для награждения Почетной грамотой представляются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 месяц до дня предполагаемого награждения. 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Награждение Почетной грамотой оформляется приказом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Награждение Почетной грамотой производится в торжественной обст</w:t>
      </w:r>
      <w:r>
        <w:rPr>
          <w:rFonts w:ascii="Times New Roman" w:hAnsi="Times New Roman" w:cs="Times New Roman"/>
          <w:sz w:val="28"/>
          <w:szCs w:val="28"/>
        </w:rPr>
        <w:t xml:space="preserve">ановке председателем комитета либо по его поручению заместителем председателя комитета.  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11. Сведения о награждении Почетной грамотой вносятся в трудовую книжку и личное дело награжденного.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12. Дубликат Почетной грамоты взамен утерянной не выдается.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13. П</w:t>
      </w:r>
      <w:r>
        <w:rPr>
          <w:rFonts w:ascii="Times New Roman" w:hAnsi="Times New Roman" w:cs="Times New Roman"/>
          <w:sz w:val="28"/>
          <w:szCs w:val="28"/>
        </w:rPr>
        <w:t xml:space="preserve">овторное награждение Почетной грамотой за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два года после предыдущего.</w:t>
      </w:r>
    </w:p>
    <w:p w:rsidR="00A36822" w:rsidRDefault="00A368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6822" w:rsidRDefault="00725A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6822" w:rsidRDefault="00A36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 по делам</w:t>
      </w:r>
    </w:p>
    <w:p w:rsidR="00A36822" w:rsidRDefault="00725A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молодежи Костромской области</w:t>
      </w:r>
    </w:p>
    <w:p w:rsidR="00A36822" w:rsidRDefault="00725AB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«_07_» ___09___ 2016 № _</w:t>
      </w:r>
      <w:r>
        <w:rPr>
          <w:rFonts w:ascii="Times New Roman" w:hAnsi="Times New Roman" w:cs="Times New Roman"/>
          <w:sz w:val="24"/>
          <w:szCs w:val="24"/>
        </w:rPr>
        <w:t>132_</w:t>
      </w:r>
    </w:p>
    <w:p w:rsidR="00A36822" w:rsidRDefault="00A36822">
      <w:pPr>
        <w:pStyle w:val="ConsPlusNormal"/>
        <w:jc w:val="right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right"/>
        <w:rPr>
          <w:rFonts w:ascii="Times New Roman" w:hAnsi="Times New Roman" w:cs="Times New Roman"/>
        </w:rPr>
      </w:pPr>
    </w:p>
    <w:p w:rsidR="00A36822" w:rsidRDefault="00A36822">
      <w:pPr>
        <w:pStyle w:val="ConsPlusNormal"/>
        <w:jc w:val="both"/>
        <w:rPr>
          <w:rFonts w:ascii="Times New Roman" w:hAnsi="Times New Roman" w:cs="Times New Roman"/>
        </w:rPr>
      </w:pPr>
    </w:p>
    <w:p w:rsidR="00A36822" w:rsidRDefault="00725AB9">
      <w:pPr>
        <w:pStyle w:val="ConsPlusTitle"/>
        <w:jc w:val="center"/>
        <w:rPr>
          <w:rFonts w:ascii="Times New Roman" w:hAnsi="Times New Roman" w:cs="Times New Roman"/>
        </w:rPr>
      </w:pPr>
      <w:bookmarkStart w:id="3" w:name="P117"/>
      <w:bookmarkEnd w:id="3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6822" w:rsidRDefault="00725AB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 комитета по делам молодежи Костромской области</w:t>
      </w:r>
    </w:p>
    <w:p w:rsidR="00A36822" w:rsidRDefault="00A3682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Благодарственное письмо комитета по делам молодежи Костромской области (далее — Благодарственное письмо) является ведомственной наградой комитета по делам молоде</w:t>
      </w:r>
      <w:r>
        <w:rPr>
          <w:rFonts w:ascii="Times New Roman" w:hAnsi="Times New Roman" w:cs="Times New Roman"/>
          <w:sz w:val="28"/>
          <w:szCs w:val="28"/>
        </w:rPr>
        <w:t>жи Костромской области (далее - комитет).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Благодарственным письмом могут поощряться: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государственные гражданские служащие комитета (далее - гражданские служащие) - за безупречную и эффективную государственную гражданскую службу;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работники </w:t>
      </w:r>
      <w:r>
        <w:rPr>
          <w:rFonts w:ascii="Times New Roman" w:hAnsi="Times New Roman" w:cs="Times New Roman"/>
          <w:sz w:val="28"/>
          <w:szCs w:val="28"/>
        </w:rPr>
        <w:t>организаций, находящихся в ведении комитета, - за безупречный труд и высокие достижения в профессиональной деятельности;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государственные гражданские служащие исполнительных органов государственной власти Костромской области, работники государственных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- за содействие в решении возложенных на комитет задач;  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муниципальные служащие органов местного самоуправления Костромской области, работники муниципальных учреждений, - за безупречный труд и высокие достижения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молодежной политики;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общественные организации и объединения, их члены - за содействие в решении возложенных на комитет задач;  </w:t>
      </w:r>
    </w:p>
    <w:p w:rsidR="00A36822" w:rsidRDefault="00725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7) иные граждане Российской Федерации - за содействие в решении возложенных на комитет задач.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о поощрении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 письмом принимается председателем комитета на основании представления, в котором отражаются конкретные заслуги представленного к поощрению лица.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Поощрение Благодарственным письмом заместителя председателя комитета производится на основ</w:t>
      </w:r>
      <w:r>
        <w:rPr>
          <w:rFonts w:ascii="Times New Roman" w:hAnsi="Times New Roman" w:cs="Times New Roman"/>
          <w:sz w:val="28"/>
          <w:szCs w:val="28"/>
        </w:rPr>
        <w:t>ании решения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Представления к поощрению Благодарственным письмом заведующего сектором комитета вносятся председателю комитета заместителем председателя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 Представления к поощрению Благодарственным письмом иного 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комитета, руководителя подведомственной организации вносятся председателю комитета заведующим сектором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 Представления к поощрению Благодарственным письмом граждан, предусмотренных подпунктами 3-7 пункта 2, вносятся председателю ко</w:t>
      </w:r>
      <w:r>
        <w:rPr>
          <w:rFonts w:ascii="Times New Roman" w:hAnsi="Times New Roman" w:cs="Times New Roman"/>
          <w:sz w:val="28"/>
          <w:szCs w:val="28"/>
        </w:rPr>
        <w:t xml:space="preserve">митета заведующими секторами комитета.  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Решение о поощрении  Благодарственным письмом оформляется приказом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Поощрение Благодарственным письмом производится председателем комитета либо по его поручению заместителем председателя комитета, за</w:t>
      </w:r>
      <w:r>
        <w:rPr>
          <w:rFonts w:ascii="Times New Roman" w:hAnsi="Times New Roman" w:cs="Times New Roman"/>
          <w:sz w:val="28"/>
          <w:szCs w:val="28"/>
        </w:rPr>
        <w:t>ведующим сектором комитета.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Сведения о </w:t>
      </w:r>
      <w:bookmarkStart w:id="4" w:name="__DdeLink__100_2059223065"/>
      <w:r>
        <w:rPr>
          <w:rFonts w:ascii="Times New Roman" w:hAnsi="Times New Roman" w:cs="Times New Roman"/>
          <w:sz w:val="28"/>
          <w:szCs w:val="28"/>
        </w:rPr>
        <w:t>поощрении Благодарственным письмом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вносятся в трудовую книжку и личное дело поощренного.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Повторное поощрение Благодарственным письмом за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год после предыдущего поощрени</w:t>
      </w:r>
      <w:r>
        <w:rPr>
          <w:rFonts w:ascii="Times New Roman" w:hAnsi="Times New Roman" w:cs="Times New Roman"/>
          <w:sz w:val="28"/>
          <w:szCs w:val="28"/>
        </w:rPr>
        <w:t>я Благодарственным письмом.</w:t>
      </w:r>
    </w:p>
    <w:p w:rsidR="00A36822" w:rsidRDefault="00725A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13. Дубликат бланка Благодарственного письма взамен утерянного не выдается.</w:t>
      </w: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36822" w:rsidRDefault="00A368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A36822" w:rsidSect="00A368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22"/>
    <w:rsid w:val="00725AB9"/>
    <w:rsid w:val="00A36822"/>
    <w:rsid w:val="00C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2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682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3682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36822"/>
    <w:pPr>
      <w:spacing w:after="140" w:line="288" w:lineRule="auto"/>
    </w:pPr>
  </w:style>
  <w:style w:type="paragraph" w:styleId="a5">
    <w:name w:val="List"/>
    <w:basedOn w:val="a4"/>
    <w:rsid w:val="00A36822"/>
    <w:rPr>
      <w:rFonts w:cs="Mangal"/>
    </w:rPr>
  </w:style>
  <w:style w:type="paragraph" w:styleId="a6">
    <w:name w:val="Title"/>
    <w:basedOn w:val="a"/>
    <w:rsid w:val="00A36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3682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33C8A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D33C8A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D33C8A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D33C8A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CE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Company>*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dc:description/>
  <cp:lastModifiedBy>1</cp:lastModifiedBy>
  <cp:revision>2</cp:revision>
  <cp:lastPrinted>2002-01-01T00:18:00Z</cp:lastPrinted>
  <dcterms:created xsi:type="dcterms:W3CDTF">2017-06-07T11:09:00Z</dcterms:created>
  <dcterms:modified xsi:type="dcterms:W3CDTF">2017-06-07T11:09:00Z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